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АДМИНИСТРАЦИЯ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КРЕПИНСКОГО СЕЛЬСКОГО ПОСЕЛЕНИЯ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КАЛАЧЕВСКОГО МУНИЦИПАЛЬНОГО РАЙОНА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0B5B" w:rsidRPr="00CE7CA8" w:rsidRDefault="006E1C0E" w:rsidP="00570B5B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20.05</w:t>
      </w:r>
      <w:r w:rsidR="00B80CE7">
        <w:rPr>
          <w:rFonts w:ascii="Times New Roman" w:hAnsi="Times New Roman" w:cs="Times New Roman"/>
          <w:b/>
          <w:bCs/>
          <w:sz w:val="28"/>
          <w:szCs w:val="28"/>
        </w:rPr>
        <w:t>.2015</w:t>
      </w:r>
      <w:r w:rsidR="00570B5B" w:rsidRPr="00CE7CA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</w:t>
      </w:r>
      <w:r w:rsidR="004059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38</w:t>
      </w:r>
    </w:p>
    <w:p w:rsidR="00405910" w:rsidRDefault="00405910" w:rsidP="006E1C0E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5910" w:rsidRPr="00405910" w:rsidRDefault="00405910" w:rsidP="00405910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9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05910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4059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06.04.2015 № 31 «Об утверждении порядка осуществления полномочий по внутреннему муниципальному финансовому контролю в </w:t>
      </w:r>
      <w:proofErr w:type="spellStart"/>
      <w:r w:rsidRPr="00405910">
        <w:rPr>
          <w:rFonts w:ascii="Times New Roman" w:hAnsi="Times New Roman" w:cs="Times New Roman"/>
          <w:b/>
          <w:sz w:val="28"/>
          <w:szCs w:val="28"/>
        </w:rPr>
        <w:t>Крепинском</w:t>
      </w:r>
      <w:proofErr w:type="spellEnd"/>
      <w:r w:rsidRPr="00405910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</w:t>
      </w:r>
      <w:proofErr w:type="spellStart"/>
      <w:r w:rsidRPr="00405910">
        <w:rPr>
          <w:rFonts w:ascii="Times New Roman" w:hAnsi="Times New Roman" w:cs="Times New Roman"/>
          <w:b/>
          <w:sz w:val="28"/>
          <w:szCs w:val="28"/>
        </w:rPr>
        <w:t>Калачевского</w:t>
      </w:r>
      <w:proofErr w:type="spellEnd"/>
      <w:r w:rsidRPr="004059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области» 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представление Прокуратуры </w:t>
      </w:r>
      <w:proofErr w:type="spellStart"/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Калачевского</w:t>
      </w:r>
      <w:proofErr w:type="spellEnd"/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14.05.2015 г.</w:t>
      </w:r>
      <w:r w:rsidR="007F293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F293D">
        <w:rPr>
          <w:rFonts w:ascii="Times New Roman" w:eastAsia="Times New Roman" w:hAnsi="Times New Roman" w:cs="Times New Roman"/>
          <w:sz w:val="28"/>
          <w:szCs w:val="28"/>
        </w:rPr>
        <w:t xml:space="preserve">АК № 26200 </w:t>
      </w:r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устранении пробелов правового регулирования в сфере исполнения законодательства о контрактной системе в сфере закупок товаров, работ, услуг для обеспечения государственной и муниципальных нужд», в целях осуществления контроля за соблюдением законодательства в сфере закупок товаров, работ, услуг для обеспечения муниципальных нужд администрации </w:t>
      </w:r>
      <w:proofErr w:type="spellStart"/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Калачевского</w:t>
      </w:r>
      <w:proofErr w:type="spellEnd"/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405910" w:rsidRPr="00405910" w:rsidRDefault="00405910" w:rsidP="004059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1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40591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0591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05910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405910">
        <w:rPr>
          <w:rFonts w:ascii="Times New Roman" w:hAnsi="Times New Roman" w:cs="Times New Roman"/>
          <w:sz w:val="28"/>
          <w:szCs w:val="28"/>
        </w:rPr>
        <w:t>:</w:t>
      </w:r>
    </w:p>
    <w:p w:rsidR="00405910" w:rsidRPr="00405910" w:rsidRDefault="00405910" w:rsidP="00405910">
      <w:pPr>
        <w:numPr>
          <w:ilvl w:val="2"/>
          <w:numId w:val="2"/>
        </w:numPr>
        <w:tabs>
          <w:tab w:val="left" w:pos="1035"/>
        </w:tabs>
        <w:suppressAutoHyphens/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405910">
        <w:rPr>
          <w:rFonts w:ascii="Times New Roman" w:hAnsi="Times New Roman" w:cs="Times New Roman"/>
          <w:sz w:val="28"/>
          <w:szCs w:val="28"/>
        </w:rPr>
        <w:t xml:space="preserve">Внести в Порядок осуществления полномочий по внутреннему муниципальному финансовому контролю в </w:t>
      </w:r>
      <w:proofErr w:type="spellStart"/>
      <w:r w:rsidRPr="00405910">
        <w:rPr>
          <w:rFonts w:ascii="Times New Roman" w:hAnsi="Times New Roman" w:cs="Times New Roman"/>
          <w:sz w:val="28"/>
          <w:szCs w:val="28"/>
        </w:rPr>
        <w:t>Крепинском</w:t>
      </w:r>
      <w:proofErr w:type="spellEnd"/>
      <w:r w:rsidRPr="0040591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утвержденный </w:t>
      </w:r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06.04.2015 № 31 (далее - Порядок) следующие изменения: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b/>
          <w:sz w:val="28"/>
          <w:szCs w:val="28"/>
        </w:rPr>
        <w:t>1.1.  Пункт 1.4 настоящего Порядка дополнить абзацем следующего содержания: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«Перед проверкой Орган внутреннего контроля подготавливает уведомление о проведении проверки.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проверки должно содержать следующие сведения: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5"/>
      <w:bookmarkEnd w:id="0"/>
      <w:r w:rsidRPr="00405910">
        <w:rPr>
          <w:rFonts w:ascii="Times New Roman" w:hAnsi="Times New Roman" w:cs="Times New Roman"/>
          <w:color w:val="000000"/>
          <w:sz w:val="28"/>
          <w:szCs w:val="28"/>
        </w:rPr>
        <w:t>- предмет проверки;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- цель и основания проведения проверки;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дату начала и дату окончания проведения проверки;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- проверяемый период;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- документы и сведения, необходимые для осуществления проверки, с указанием срока их предоставления Субъектами контроля;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- информацию о необходимости обеспечения условий для работы Органа внутреннего контроля,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уведомление.».</w:t>
      </w:r>
    </w:p>
    <w:p w:rsidR="00405910" w:rsidRPr="00405910" w:rsidRDefault="00405910" w:rsidP="0040591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b/>
          <w:color w:val="000000"/>
          <w:sz w:val="28"/>
          <w:szCs w:val="28"/>
        </w:rPr>
        <w:t>1.2.  Пункт 1.5 Порядка дополнить абзацем следующего содержания: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 xml:space="preserve">«Орган внутреннего муниципального финансового контроля имеет право провести внеплановую проверку в случаях </w:t>
      </w:r>
      <w:r w:rsidRPr="00405910">
        <w:rPr>
          <w:rFonts w:ascii="Times New Roman" w:hAnsi="Times New Roman" w:cs="Times New Roman"/>
          <w:sz w:val="28"/>
          <w:szCs w:val="28"/>
        </w:rPr>
        <w:t>установленных частью 15 статьи 99</w:t>
      </w:r>
      <w:r w:rsidRPr="004059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нужд. 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Проверяющие при проведении внеплановой проверки руководствуются в своей деятельности разделом 4 настоящего Порядка».</w:t>
      </w:r>
    </w:p>
    <w:p w:rsidR="00405910" w:rsidRPr="00405910" w:rsidRDefault="00405910" w:rsidP="0040591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b/>
          <w:color w:val="000000"/>
          <w:sz w:val="28"/>
          <w:szCs w:val="28"/>
        </w:rPr>
        <w:t>1.3. Раздел 2 настоящего Порядка дополнить пунктом 2.3. следующего содержания: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 xml:space="preserve">«2.3. Внеплановые проверки проводятся Органом внутреннего муниципального финансового контроля при наличии основания, указанного в </w:t>
      </w:r>
      <w:r w:rsidRPr="00405910">
        <w:rPr>
          <w:rFonts w:ascii="Times New Roman" w:hAnsi="Times New Roman" w:cs="Times New Roman"/>
          <w:sz w:val="28"/>
          <w:szCs w:val="28"/>
        </w:rPr>
        <w:t>пункте 1.5</w:t>
      </w:r>
      <w:r w:rsidRPr="004059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и решения руководителя Органа внутреннего муниципального финансового контроля о необходимости проведения внеплановой проверки.».</w:t>
      </w:r>
    </w:p>
    <w:p w:rsidR="00405910" w:rsidRPr="00405910" w:rsidRDefault="00405910" w:rsidP="0040591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b/>
          <w:color w:val="000000"/>
          <w:sz w:val="28"/>
          <w:szCs w:val="28"/>
        </w:rPr>
        <w:t>1.4. Раздел 5 настоящего Порядка дополнить пунктами 5.4.- 5.8 следующего содержания: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«5.4. Предписание приобщается к материалам проверки.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5.5. Предписание подлежит исполнению в срок, установленный таким предписанием.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5.6. Предписание размещается в единой информационной системе в срок не позднее трех рабочих дней со дня его выдачи.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5.7. Орган внутреннего контроля вправе отменить предписание или внести в него изменения.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5.8. Предписание может быть обжаловано в судебном порядке.».</w:t>
      </w:r>
    </w:p>
    <w:p w:rsidR="00405910" w:rsidRPr="00405910" w:rsidRDefault="00405910" w:rsidP="0040591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b/>
          <w:color w:val="000000"/>
          <w:sz w:val="28"/>
          <w:szCs w:val="28"/>
        </w:rPr>
        <w:t>1.5. Дополнить настоящий Порядок разделом 7 следующего содержания:</w:t>
      </w:r>
    </w:p>
    <w:p w:rsidR="00405910" w:rsidRP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5910">
        <w:rPr>
          <w:rFonts w:ascii="Times New Roman" w:hAnsi="Times New Roman" w:cs="Times New Roman"/>
          <w:bCs/>
          <w:color w:val="000000"/>
          <w:sz w:val="28"/>
          <w:szCs w:val="28"/>
        </w:rPr>
        <w:t>7. Порядок использования единой информационной системы, а также ведения документооборота в единой информационной системе при осуществлении контроля.</w:t>
      </w:r>
    </w:p>
    <w:p w:rsidR="00405910" w:rsidRDefault="00405910" w:rsidP="004059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color w:val="000000"/>
          <w:sz w:val="28"/>
          <w:szCs w:val="28"/>
        </w:rPr>
        <w:t>7.1. Информация о проведении органами внутреннего муниципального финансового контроля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предписаний.».</w:t>
      </w:r>
    </w:p>
    <w:p w:rsidR="00946D1F" w:rsidRDefault="00946D1F" w:rsidP="00946D1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подписания,  подлежит обнародованию на информационных стендах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946D1F" w:rsidRDefault="00946D1F" w:rsidP="00946D1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D1F" w:rsidRPr="00946D1F" w:rsidRDefault="00946D1F" w:rsidP="00946D1F">
      <w:pPr>
        <w:pStyle w:val="a6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4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46D1F" w:rsidRDefault="00946D1F" w:rsidP="00946D1F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D1F" w:rsidRPr="00405910" w:rsidRDefault="00946D1F" w:rsidP="00405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C0E" w:rsidRPr="00946D1F" w:rsidRDefault="006E1C0E" w:rsidP="00946D1F">
      <w:pPr>
        <w:tabs>
          <w:tab w:val="left" w:pos="63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59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05910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="0094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                      </w:t>
      </w:r>
      <w:proofErr w:type="spellStart"/>
      <w:r w:rsidR="0094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А.К.Черевичко</w:t>
      </w:r>
      <w:proofErr w:type="spellEnd"/>
      <w:r w:rsidRPr="004059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6E1C0E" w:rsidRPr="00405910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6E1C0E" w:rsidRPr="00405910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6E1C0E" w:rsidRPr="00405910" w:rsidRDefault="006E1C0E" w:rsidP="007F293D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Pr="00405910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Pr="00405910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Pr="00405910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Pr="00405910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Pr="00405910" w:rsidRDefault="006E1C0E" w:rsidP="006E1C0E">
      <w:pPr>
        <w:tabs>
          <w:tab w:val="left" w:pos="787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9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E1C0E" w:rsidRPr="00405910" w:rsidRDefault="006E1C0E" w:rsidP="006E1C0E">
      <w:pPr>
        <w:tabs>
          <w:tab w:val="left" w:pos="787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Pr="00405910" w:rsidRDefault="006E1C0E" w:rsidP="006E1C0E">
      <w:pPr>
        <w:tabs>
          <w:tab w:val="left" w:pos="787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Pr="00405910" w:rsidRDefault="006E1C0E" w:rsidP="006E1C0E">
      <w:pPr>
        <w:tabs>
          <w:tab w:val="left" w:pos="787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Pr="00405910" w:rsidRDefault="006E1C0E" w:rsidP="006E1C0E">
      <w:pPr>
        <w:tabs>
          <w:tab w:val="left" w:pos="787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7CB" w:rsidRPr="00405910" w:rsidRDefault="005557CB">
      <w:pPr>
        <w:rPr>
          <w:rFonts w:ascii="Times New Roman" w:hAnsi="Times New Roman" w:cs="Times New Roman"/>
          <w:sz w:val="28"/>
          <w:szCs w:val="28"/>
        </w:rPr>
      </w:pPr>
    </w:p>
    <w:sectPr w:rsidR="005557CB" w:rsidRPr="00405910" w:rsidSect="00C01AC2">
      <w:pgSz w:w="11906" w:h="16838" w:code="9"/>
      <w:pgMar w:top="1135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230771"/>
    <w:multiLevelType w:val="hybridMultilevel"/>
    <w:tmpl w:val="1E785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15F69"/>
    <w:multiLevelType w:val="hybridMultilevel"/>
    <w:tmpl w:val="B808B576"/>
    <w:lvl w:ilvl="0" w:tplc="E700A5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0B5B"/>
    <w:rsid w:val="00092139"/>
    <w:rsid w:val="000B40E4"/>
    <w:rsid w:val="00214DDD"/>
    <w:rsid w:val="00242C2E"/>
    <w:rsid w:val="002515F4"/>
    <w:rsid w:val="002A184A"/>
    <w:rsid w:val="00307906"/>
    <w:rsid w:val="00402B0E"/>
    <w:rsid w:val="00405910"/>
    <w:rsid w:val="004B5631"/>
    <w:rsid w:val="005557CB"/>
    <w:rsid w:val="00570B5B"/>
    <w:rsid w:val="006E1C0E"/>
    <w:rsid w:val="00743C78"/>
    <w:rsid w:val="00784DBB"/>
    <w:rsid w:val="007C4071"/>
    <w:rsid w:val="007F293D"/>
    <w:rsid w:val="00885E04"/>
    <w:rsid w:val="008B0DAA"/>
    <w:rsid w:val="00946D1F"/>
    <w:rsid w:val="00AD3C99"/>
    <w:rsid w:val="00B71857"/>
    <w:rsid w:val="00B80CE7"/>
    <w:rsid w:val="00C07A44"/>
    <w:rsid w:val="00C25A48"/>
    <w:rsid w:val="00E30B75"/>
    <w:rsid w:val="00FA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70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semiHidden/>
    <w:rsid w:val="00FA5C70"/>
    <w:rPr>
      <w:color w:val="0000FF"/>
      <w:u w:val="single"/>
    </w:rPr>
  </w:style>
  <w:style w:type="paragraph" w:styleId="a4">
    <w:name w:val="Body Text"/>
    <w:basedOn w:val="a"/>
    <w:link w:val="a5"/>
    <w:rsid w:val="006E1C0E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6E1C0E"/>
    <w:rPr>
      <w:rFonts w:ascii="Calibri" w:eastAsia="SimSun" w:hAnsi="Calibri" w:cs="Calibri"/>
      <w:kern w:val="1"/>
      <w:lang w:eastAsia="ar-SA"/>
    </w:rPr>
  </w:style>
  <w:style w:type="paragraph" w:styleId="a6">
    <w:name w:val="List Paragraph"/>
    <w:basedOn w:val="a"/>
    <w:uiPriority w:val="34"/>
    <w:qFormat/>
    <w:rsid w:val="0094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2015-05-19T07:19:00Z</cp:lastPrinted>
  <dcterms:created xsi:type="dcterms:W3CDTF">2015-05-19T07:10:00Z</dcterms:created>
  <dcterms:modified xsi:type="dcterms:W3CDTF">2015-05-19T07:22:00Z</dcterms:modified>
</cp:coreProperties>
</file>