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АДМИНИСТРАЦИЯ</w:t>
      </w: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КРЕПИНСКОГО СЕЛЬСКОГО ПОСЕЛЕНИЯ</w:t>
      </w: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КАЛАЧЕВСКОГО МУНИЦИПАЛЬНОГО РАЙОНА</w:t>
      </w: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ВОЛГОГРАДСКОЙ ОБЛАСТИ</w:t>
      </w: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</w:t>
      </w: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0B5B" w:rsidRPr="00CE7CA8" w:rsidRDefault="006E1C0E" w:rsidP="00570B5B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20.05</w:t>
      </w:r>
      <w:r w:rsidR="00B80CE7">
        <w:rPr>
          <w:rFonts w:ascii="Times New Roman" w:hAnsi="Times New Roman" w:cs="Times New Roman"/>
          <w:b/>
          <w:bCs/>
          <w:sz w:val="28"/>
          <w:szCs w:val="28"/>
        </w:rPr>
        <w:t>.2015</w:t>
      </w:r>
      <w:r w:rsidR="00570B5B" w:rsidRPr="00CE7CA8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37</w:t>
      </w:r>
    </w:p>
    <w:p w:rsidR="00570B5B" w:rsidRDefault="00570B5B" w:rsidP="00570B5B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570B5B" w:rsidRPr="006E1C0E" w:rsidRDefault="00570B5B" w:rsidP="006E1C0E">
      <w:pPr>
        <w:pStyle w:val="ConsPlusTitle"/>
        <w:widowControl/>
        <w:tabs>
          <w:tab w:val="left" w:pos="200"/>
          <w:tab w:val="left" w:pos="156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1C0E" w:rsidRDefault="006E1C0E" w:rsidP="006E1C0E">
      <w:pPr>
        <w:spacing w:after="0" w:line="216" w:lineRule="auto"/>
        <w:jc w:val="center"/>
        <w:rPr>
          <w:rFonts w:ascii="Georgia" w:eastAsia="Times New Roman" w:hAnsi="Georgia" w:cs="Georgia"/>
          <w:b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Крепинского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от 31.03.2015 № 28 «Об утверждении Порядка осуществления ведомственного контроля в сфере закупок для обеспечения муниципальных нужд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Крепинского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Калачевского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Волгоградской области</w:t>
      </w:r>
      <w:r>
        <w:rPr>
          <w:rFonts w:ascii="Georgia" w:eastAsia="Times New Roman" w:hAnsi="Georgia" w:cs="Georgia"/>
          <w:b/>
          <w:bCs/>
          <w:color w:val="666666"/>
          <w:sz w:val="28"/>
          <w:szCs w:val="28"/>
        </w:rPr>
        <w:t>»</w:t>
      </w:r>
    </w:p>
    <w:p w:rsidR="006E1C0E" w:rsidRDefault="006E1C0E" w:rsidP="006E1C0E">
      <w:pPr>
        <w:spacing w:after="0" w:line="100" w:lineRule="atLeast"/>
        <w:rPr>
          <w:rFonts w:ascii="Georgia" w:eastAsia="Times New Roman" w:hAnsi="Georgia" w:cs="Georgia"/>
          <w:b/>
          <w:bCs/>
          <w:color w:val="666666"/>
          <w:sz w:val="28"/>
          <w:szCs w:val="28"/>
        </w:rPr>
      </w:pPr>
    </w:p>
    <w:p w:rsidR="006E1C0E" w:rsidRDefault="006E1C0E" w:rsidP="006E1C0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представление Прокуратуры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14.05.2015 г. АК № 26200 «Об устранении пробелов правового регулирования в сфере исполнения законодательства о контрактной системе в сфере закупок товаров, работ, услуг для обеспечения государственной и муниципальных нужд», в целях осуществления контроля за соблюдением законодательства в сфере закупок товаров, работ, услуг для обеспечения муниципальных нужд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</w:t>
      </w:r>
      <w:proofErr w:type="gramEnd"/>
    </w:p>
    <w:p w:rsidR="006E1C0E" w:rsidRDefault="006E1C0E" w:rsidP="006E1C0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C0E" w:rsidRDefault="006E1C0E" w:rsidP="006E1C0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в л я ю:</w:t>
      </w:r>
    </w:p>
    <w:p w:rsidR="006E1C0E" w:rsidRDefault="006E1C0E" w:rsidP="006E1C0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C0E" w:rsidRDefault="006E1C0E" w:rsidP="006E1C0E">
      <w:pPr>
        <w:spacing w:after="0" w:line="100" w:lineRule="atLeast"/>
        <w:ind w:left="23"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Внести в Порядок осуществления ведомственного контроля в сфере закупок для обеспечения муниципальных нужд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 31.03.2015 № 28 (далее - Порядок) следующие изменения:</w:t>
      </w:r>
    </w:p>
    <w:p w:rsidR="006E1C0E" w:rsidRDefault="006E1C0E" w:rsidP="006E1C0E">
      <w:pPr>
        <w:spacing w:after="0" w:line="100" w:lineRule="atLeast"/>
        <w:ind w:left="23"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C0E" w:rsidRPr="006E1C0E" w:rsidRDefault="006E1C0E" w:rsidP="006E1C0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1C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Пункт 8 Порядка изложить в следующей редакции:</w:t>
      </w:r>
    </w:p>
    <w:p w:rsidR="006E1C0E" w:rsidRDefault="006E1C0E" w:rsidP="006E1C0E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C0E" w:rsidRDefault="006E1C0E" w:rsidP="006E1C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«8. Выездные или документарные мероприятия ведомственного контроля проводятся:</w:t>
      </w:r>
    </w:p>
    <w:p w:rsidR="006E1C0E" w:rsidRDefault="006E1C0E" w:rsidP="006E1C0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 соответствии с планом, утвержденным руководителем органа ведомственного контроля. В отношении каждого субъекта ведомственного контроля такие плановые мероприятия проводятся не чаще чем один раз в шесть месяцев;</w:t>
      </w:r>
    </w:p>
    <w:p w:rsidR="006E1C0E" w:rsidRDefault="006E1C0E" w:rsidP="006E1C0E">
      <w:pPr>
        <w:pStyle w:val="ConsPlusNormal"/>
        <w:ind w:firstLine="0"/>
        <w:jc w:val="both"/>
        <w:rPr>
          <w:rFonts w:ascii="PT Serif" w:hAnsi="PT Serif" w:cs="PT Serif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 поручению, приказу (распоряжению) руководителя или иного лица, уполномоченного руководителем органа ведомственного контроля.</w:t>
      </w:r>
    </w:p>
    <w:p w:rsidR="006E1C0E" w:rsidRDefault="006E1C0E" w:rsidP="006E1C0E">
      <w:pPr>
        <w:spacing w:after="0" w:line="100" w:lineRule="atLeast"/>
        <w:ind w:firstLine="709"/>
        <w:jc w:val="both"/>
        <w:rPr>
          <w:rFonts w:ascii="PT Serif" w:eastAsia="Times New Roman" w:hAnsi="PT Serif" w:cs="PT Serif"/>
          <w:color w:val="000000"/>
          <w:sz w:val="28"/>
          <w:szCs w:val="28"/>
        </w:rPr>
      </w:pPr>
      <w:r>
        <w:rPr>
          <w:rFonts w:ascii="PT Serif" w:eastAsia="Times New Roman" w:hAnsi="PT Serif" w:cs="PT Serif"/>
          <w:color w:val="000000"/>
          <w:sz w:val="28"/>
          <w:szCs w:val="28"/>
        </w:rPr>
        <w:t>Проверки могут быть плановыми и внеплановыми.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1C0E" w:rsidRDefault="006E1C0E" w:rsidP="006E1C0E">
      <w:pPr>
        <w:pStyle w:val="a4"/>
        <w:spacing w:after="0" w:line="100" w:lineRule="atLeast"/>
        <w:ind w:left="15"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PT Serif" w:eastAsia="Times New Roman" w:hAnsi="PT Serif" w:cs="PT Serif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осуществляются на основании плана проверок, утверждаемого приказом (распоряжением) Органом ведомственного контроля. В отношении каждого заказчика плановые проверки проводятся не реже одного раза в год. </w:t>
      </w:r>
    </w:p>
    <w:p w:rsidR="006E1C0E" w:rsidRDefault="006E1C0E" w:rsidP="006E1C0E">
      <w:pPr>
        <w:pStyle w:val="a4"/>
        <w:spacing w:after="0" w:line="100" w:lineRule="atLeast"/>
        <w:ind w:firstLine="709"/>
        <w:jc w:val="both"/>
        <w:rPr>
          <w:rFonts w:ascii="PT Serif" w:hAnsi="PT Serif" w:cs="PT Serif"/>
          <w:color w:val="000000"/>
          <w:sz w:val="28"/>
          <w:szCs w:val="28"/>
        </w:rPr>
      </w:pPr>
      <w:bookmarkStart w:id="0" w:name="p_4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План проверок утверждается на очередной календарный год не позднее 15 декабря года, предшествующего году, на который разрабатывается план. Указанный план доводится под роспись до руководителей заказчиков.</w:t>
      </w:r>
    </w:p>
    <w:p w:rsidR="006E1C0E" w:rsidRDefault="006E1C0E" w:rsidP="006E1C0E">
      <w:pPr>
        <w:pStyle w:val="a4"/>
        <w:spacing w:after="0" w:line="100" w:lineRule="atLeast"/>
        <w:ind w:firstLine="709"/>
        <w:jc w:val="both"/>
        <w:rPr>
          <w:rFonts w:ascii="PT Serif" w:hAnsi="PT Serif" w:cs="PT Serif"/>
          <w:color w:val="000000"/>
          <w:sz w:val="28"/>
          <w:szCs w:val="28"/>
        </w:rPr>
      </w:pPr>
      <w:r>
        <w:rPr>
          <w:rFonts w:ascii="PT Serif" w:hAnsi="PT Serif" w:cs="PT Serif"/>
          <w:color w:val="000000"/>
          <w:sz w:val="28"/>
          <w:szCs w:val="28"/>
        </w:rPr>
        <w:t>Основаниями для включения плановой проверки в проект плана являются:</w:t>
      </w:r>
    </w:p>
    <w:p w:rsidR="006E1C0E" w:rsidRDefault="006E1C0E" w:rsidP="006E1C0E">
      <w:pPr>
        <w:spacing w:line="100" w:lineRule="atLeast"/>
        <w:jc w:val="both"/>
        <w:rPr>
          <w:rFonts w:ascii="PT Serif" w:hAnsi="PT Serif" w:cs="PT Serif"/>
          <w:color w:val="000000"/>
          <w:sz w:val="28"/>
          <w:szCs w:val="28"/>
        </w:rPr>
      </w:pPr>
      <w:r>
        <w:rPr>
          <w:rFonts w:ascii="PT Serif" w:hAnsi="PT Serif" w:cs="PT Serif"/>
          <w:color w:val="000000"/>
          <w:sz w:val="28"/>
          <w:szCs w:val="28"/>
        </w:rPr>
        <w:t>- истечение трех лет со дня государственной регистрации юридического лица, индивидуального предпринимателя, в отношении которого планируется проведение мероприятий по контролю (надзору);</w:t>
      </w:r>
    </w:p>
    <w:p w:rsidR="006E1C0E" w:rsidRDefault="006E1C0E" w:rsidP="006E1C0E">
      <w:pPr>
        <w:pStyle w:val="a4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p_1081"/>
      <w:bookmarkEnd w:id="1"/>
      <w:r>
        <w:rPr>
          <w:rFonts w:ascii="PT Serif" w:hAnsi="PT Serif" w:cs="PT Serif"/>
          <w:color w:val="000000"/>
          <w:sz w:val="28"/>
          <w:szCs w:val="28"/>
        </w:rPr>
        <w:t>- истечение трех лет со дня окончания проведения последней плановой проверки исполнителя, в отношении которого планируется проведение мероприятий по контролю (надзору);</w:t>
      </w:r>
    </w:p>
    <w:p w:rsidR="006E1C0E" w:rsidRDefault="006E1C0E" w:rsidP="006E1C0E">
      <w:pPr>
        <w:pStyle w:val="a4"/>
        <w:spacing w:after="0" w:line="100" w:lineRule="atLeast"/>
        <w:jc w:val="both"/>
        <w:rPr>
          <w:rFonts w:ascii="PT Serif" w:hAnsi="PT Serif" w:cs="PT Serif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истечение шести месяцев со дня окончания проведения последней плановой проверки государственного заказчика (уполномоченного органа, специализированной организации, оператора электронной площадки, одной действующей на постоянной основе комиссии),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планируется проведение мероприятий по контролю (надзору).</w:t>
      </w:r>
    </w:p>
    <w:p w:rsidR="006E1C0E" w:rsidRDefault="006E1C0E" w:rsidP="006E1C0E">
      <w:pPr>
        <w:pStyle w:val="a4"/>
        <w:spacing w:after="0" w:line="100" w:lineRule="atLeast"/>
        <w:jc w:val="both"/>
        <w:rPr>
          <w:rFonts w:ascii="PT Serif" w:hAnsi="PT Serif" w:cs="PT Serif"/>
          <w:color w:val="000000"/>
          <w:sz w:val="28"/>
          <w:szCs w:val="28"/>
        </w:rPr>
      </w:pPr>
    </w:p>
    <w:p w:rsidR="006E1C0E" w:rsidRDefault="006E1C0E" w:rsidP="006E1C0E">
      <w:pPr>
        <w:pStyle w:val="a4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проверок должен содержать следующие сведения:</w:t>
      </w:r>
    </w:p>
    <w:p w:rsidR="006E1C0E" w:rsidRDefault="006E1C0E" w:rsidP="006E1C0E">
      <w:pPr>
        <w:pStyle w:val="a4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наименование заказчика (наименование, идентификационный номер налогоплательщика, адрес местонахождения подведомственного заказчика, в отношении которого принято решение о проведении проверки);</w:t>
      </w:r>
    </w:p>
    <w:p w:rsidR="006E1C0E" w:rsidRDefault="006E1C0E" w:rsidP="006E1C0E">
      <w:pPr>
        <w:pStyle w:val="a4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предмет проверки (проверяемые вопросы), в том числе период времени, за который проверяется деятельность заказчика;</w:t>
      </w:r>
    </w:p>
    <w:p w:rsidR="006E1C0E" w:rsidRDefault="006E1C0E" w:rsidP="006E1C0E">
      <w:pPr>
        <w:pStyle w:val="a4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вид проверки (выездная или документарная);</w:t>
      </w:r>
    </w:p>
    <w:p w:rsidR="006E1C0E" w:rsidRDefault="006E1C0E" w:rsidP="006E1C0E">
      <w:pPr>
        <w:pStyle w:val="a4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дату начала и дату окончания проведения проверки.</w:t>
      </w:r>
    </w:p>
    <w:p w:rsidR="006E1C0E" w:rsidRDefault="006E1C0E" w:rsidP="006E1C0E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проверок может содержать иную информацию.</w:t>
      </w:r>
    </w:p>
    <w:p w:rsidR="006E1C0E" w:rsidRDefault="006E1C0E" w:rsidP="006E1C0E">
      <w:pPr>
        <w:pStyle w:val="a4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C0E" w:rsidRDefault="006E1C0E" w:rsidP="006E1C0E">
      <w:pPr>
        <w:pStyle w:val="a4"/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проведения внеплановых проверок являются:</w:t>
      </w:r>
    </w:p>
    <w:p w:rsidR="006E1C0E" w:rsidRDefault="006E1C0E" w:rsidP="006E1C0E">
      <w:pPr>
        <w:pStyle w:val="a4"/>
        <w:numPr>
          <w:ilvl w:val="1"/>
          <w:numId w:val="2"/>
        </w:numPr>
        <w:tabs>
          <w:tab w:val="left" w:pos="-15"/>
        </w:tabs>
        <w:spacing w:after="0" w:line="100" w:lineRule="atLeast"/>
        <w:ind w:left="0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неисполнение заказчиком ранее выданного плана устранения нарушений;</w:t>
      </w:r>
    </w:p>
    <w:p w:rsidR="006E1C0E" w:rsidRDefault="006E1C0E" w:rsidP="006E1C0E">
      <w:pPr>
        <w:pStyle w:val="a4"/>
        <w:numPr>
          <w:ilvl w:val="1"/>
          <w:numId w:val="2"/>
        </w:numPr>
        <w:tabs>
          <w:tab w:val="left" w:pos="-15"/>
        </w:tabs>
        <w:spacing w:after="0" w:line="100" w:lineRule="atLeast"/>
        <w:ind w:left="0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участника закупки, общественного объединения или объединения юридических лиц с жалобой на действия (бездействие) субъекта ведомственного контроля в адрес органа ведомственного контроля;</w:t>
      </w:r>
    </w:p>
    <w:p w:rsidR="006E1C0E" w:rsidRDefault="006E1C0E" w:rsidP="006E1C0E">
      <w:pPr>
        <w:pStyle w:val="a4"/>
        <w:numPr>
          <w:ilvl w:val="1"/>
          <w:numId w:val="2"/>
        </w:numPr>
        <w:tabs>
          <w:tab w:val="left" w:pos="-15"/>
        </w:tabs>
        <w:spacing w:after="0" w:line="100" w:lineRule="atLeast"/>
        <w:ind w:left="0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в Орган ведомственного контроля информации о нарушении заказчиком законодательства Российской Федерации о контрактной системе в сфере закупок товаров, работ, услуг для обеспечения федеральных нужд;</w:t>
      </w:r>
    </w:p>
    <w:p w:rsidR="006E1C0E" w:rsidRDefault="006E1C0E" w:rsidP="006E1C0E">
      <w:pPr>
        <w:pStyle w:val="a4"/>
        <w:numPr>
          <w:ilvl w:val="1"/>
          <w:numId w:val="2"/>
        </w:numPr>
        <w:tabs>
          <w:tab w:val="left" w:pos="-15"/>
        </w:tabs>
        <w:spacing w:after="0" w:line="100" w:lineRule="atLeast"/>
        <w:ind w:left="0" w:firstLine="52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поручение (указание) Президента Российской Федерации,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 </w:t>
      </w:r>
    </w:p>
    <w:p w:rsidR="006E1C0E" w:rsidRDefault="006E1C0E" w:rsidP="006E1C0E">
      <w:pPr>
        <w:pStyle w:val="a4"/>
        <w:spacing w:after="0" w:line="100" w:lineRule="atLeast"/>
        <w:jc w:val="both"/>
        <w:rPr>
          <w:color w:val="000000"/>
        </w:rPr>
      </w:pPr>
    </w:p>
    <w:p w:rsidR="006E1C0E" w:rsidRDefault="006E1C0E" w:rsidP="006E1C0E">
      <w:pPr>
        <w:sectPr w:rsidR="006E1C0E">
          <w:pgSz w:w="11906" w:h="16838"/>
          <w:pgMar w:top="567" w:right="851" w:bottom="851" w:left="1701" w:header="720" w:footer="720" w:gutter="0"/>
          <w:cols w:space="720"/>
          <w:docGrid w:linePitch="360" w:charSpace="36864"/>
        </w:sectPr>
      </w:pPr>
    </w:p>
    <w:p w:rsidR="006E1C0E" w:rsidRDefault="006E1C0E" w:rsidP="006E1C0E">
      <w:pPr>
        <w:spacing w:after="0" w:line="100" w:lineRule="atLeast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проведении плановой и внеплановой проверки Орган ведомственного контроля руководствуется в своей деятельности положениями Регламента проведения ведомственного контроля, устанавливающие порядок подготовки, проведения и оформления результатов  проверок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6E1C0E" w:rsidRDefault="006E1C0E" w:rsidP="006E1C0E">
      <w:pPr>
        <w:spacing w:after="0" w:line="100" w:lineRule="atLeast"/>
        <w:ind w:firstLine="709"/>
        <w:jc w:val="both"/>
        <w:rPr>
          <w:color w:val="000000"/>
        </w:rPr>
      </w:pPr>
    </w:p>
    <w:p w:rsidR="006E1C0E" w:rsidRDefault="006E1C0E" w:rsidP="006E1C0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Настоящее постановление вступает в силу со дня его подписания,  подлежит обнародованию на информационных стендах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сети «Интернет».</w:t>
      </w:r>
    </w:p>
    <w:p w:rsidR="006E1C0E" w:rsidRDefault="006E1C0E" w:rsidP="006E1C0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C0E" w:rsidRDefault="006E1C0E" w:rsidP="006E1C0E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6E1C0E" w:rsidRDefault="006E1C0E" w:rsidP="006E1C0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C0E" w:rsidRDefault="006E1C0E" w:rsidP="006E1C0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C0E" w:rsidRDefault="006E1C0E" w:rsidP="006E1C0E">
      <w:pPr>
        <w:spacing w:after="0" w:line="10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</w:rPr>
        <w:t>Крепинского</w:t>
      </w:r>
      <w:proofErr w:type="spellEnd"/>
    </w:p>
    <w:p w:rsidR="006E1C0E" w:rsidRDefault="006E1C0E" w:rsidP="006E1C0E">
      <w:pPr>
        <w:spacing w:after="0" w:line="100" w:lineRule="atLeast"/>
        <w:rPr>
          <w:rFonts w:ascii="Georgia" w:eastAsia="Times New Roman" w:hAnsi="Georgia" w:cs="Georgia"/>
          <w:color w:val="666666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сельского поселения                                                               А.К. </w:t>
      </w:r>
      <w:proofErr w:type="spellStart"/>
      <w:r>
        <w:rPr>
          <w:rFonts w:ascii="Times New Roman" w:hAnsi="Times New Roman" w:cs="Times New Roman"/>
          <w:b/>
          <w:sz w:val="28"/>
        </w:rPr>
        <w:t>Черевичко</w:t>
      </w:r>
      <w:proofErr w:type="spellEnd"/>
    </w:p>
    <w:p w:rsidR="006E1C0E" w:rsidRDefault="006E1C0E" w:rsidP="006E1C0E">
      <w:pPr>
        <w:spacing w:after="0" w:line="100" w:lineRule="atLeast"/>
        <w:jc w:val="right"/>
        <w:rPr>
          <w:rFonts w:ascii="Georgia" w:eastAsia="Times New Roman" w:hAnsi="Georgia" w:cs="Georgia"/>
          <w:color w:val="666666"/>
          <w:sz w:val="24"/>
          <w:szCs w:val="24"/>
        </w:rPr>
      </w:pPr>
    </w:p>
    <w:p w:rsidR="006E1C0E" w:rsidRDefault="006E1C0E" w:rsidP="006E1C0E">
      <w:pPr>
        <w:spacing w:after="0" w:line="100" w:lineRule="atLeast"/>
        <w:jc w:val="right"/>
        <w:rPr>
          <w:rFonts w:ascii="Georgia" w:eastAsia="Times New Roman" w:hAnsi="Georgia" w:cs="Georgia"/>
          <w:color w:val="666666"/>
          <w:sz w:val="24"/>
          <w:szCs w:val="24"/>
        </w:rPr>
      </w:pPr>
    </w:p>
    <w:p w:rsidR="006E1C0E" w:rsidRDefault="006E1C0E" w:rsidP="006E1C0E">
      <w:pPr>
        <w:spacing w:after="0" w:line="100" w:lineRule="atLeast"/>
        <w:jc w:val="right"/>
        <w:rPr>
          <w:rFonts w:ascii="Georgia" w:eastAsia="Times New Roman" w:hAnsi="Georgia" w:cs="Georgia"/>
          <w:color w:val="666666"/>
          <w:sz w:val="24"/>
          <w:szCs w:val="24"/>
        </w:rPr>
      </w:pPr>
    </w:p>
    <w:p w:rsidR="006E1C0E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C0E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C0E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C0E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C0E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C0E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C0E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C0E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C0E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C0E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C0E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C0E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C0E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C0E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C0E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C0E" w:rsidRDefault="006E1C0E" w:rsidP="006E1C0E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C0E" w:rsidRDefault="006E1C0E" w:rsidP="006E1C0E">
      <w:pPr>
        <w:tabs>
          <w:tab w:val="left" w:pos="7875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1C0E" w:rsidRDefault="006E1C0E" w:rsidP="006E1C0E">
      <w:pPr>
        <w:tabs>
          <w:tab w:val="left" w:pos="7875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C0E" w:rsidRDefault="006E1C0E" w:rsidP="006E1C0E">
      <w:pPr>
        <w:tabs>
          <w:tab w:val="left" w:pos="7875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C0E" w:rsidRDefault="006E1C0E" w:rsidP="006E1C0E">
      <w:pPr>
        <w:tabs>
          <w:tab w:val="left" w:pos="7875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C0E" w:rsidRDefault="006E1C0E" w:rsidP="006E1C0E">
      <w:pPr>
        <w:tabs>
          <w:tab w:val="left" w:pos="7875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7CB" w:rsidRPr="00570B5B" w:rsidRDefault="005557CB">
      <w:pPr>
        <w:rPr>
          <w:rFonts w:ascii="Times New Roman" w:hAnsi="Times New Roman" w:cs="Times New Roman"/>
          <w:sz w:val="24"/>
          <w:szCs w:val="24"/>
        </w:rPr>
      </w:pPr>
    </w:p>
    <w:sectPr w:rsidR="005557CB" w:rsidRPr="00570B5B" w:rsidSect="00C01AC2">
      <w:pgSz w:w="11906" w:h="16838" w:code="9"/>
      <w:pgMar w:top="1135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230771"/>
    <w:multiLevelType w:val="hybridMultilevel"/>
    <w:tmpl w:val="1E785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B5B"/>
    <w:rsid w:val="00092139"/>
    <w:rsid w:val="000B40E4"/>
    <w:rsid w:val="00214DDD"/>
    <w:rsid w:val="00242C2E"/>
    <w:rsid w:val="002515F4"/>
    <w:rsid w:val="00307906"/>
    <w:rsid w:val="00402B0E"/>
    <w:rsid w:val="004B5631"/>
    <w:rsid w:val="005557CB"/>
    <w:rsid w:val="00570B5B"/>
    <w:rsid w:val="006E1C0E"/>
    <w:rsid w:val="00784DBB"/>
    <w:rsid w:val="007C4071"/>
    <w:rsid w:val="00885E04"/>
    <w:rsid w:val="008B0DAA"/>
    <w:rsid w:val="00B71857"/>
    <w:rsid w:val="00B80CE7"/>
    <w:rsid w:val="00C25A48"/>
    <w:rsid w:val="00E30B75"/>
    <w:rsid w:val="00FA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70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semiHidden/>
    <w:rsid w:val="00FA5C70"/>
    <w:rPr>
      <w:color w:val="0000FF"/>
      <w:u w:val="single"/>
    </w:rPr>
  </w:style>
  <w:style w:type="paragraph" w:styleId="a4">
    <w:name w:val="Body Text"/>
    <w:basedOn w:val="a"/>
    <w:link w:val="a5"/>
    <w:rsid w:val="006E1C0E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6E1C0E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2015-05-19T07:02:00Z</cp:lastPrinted>
  <dcterms:created xsi:type="dcterms:W3CDTF">2015-05-19T07:03:00Z</dcterms:created>
  <dcterms:modified xsi:type="dcterms:W3CDTF">2015-05-19T07:03:00Z</dcterms:modified>
</cp:coreProperties>
</file>